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7D2" w:rsidRPr="001007D2" w:rsidRDefault="001007D2" w:rsidP="00A22F6A">
      <w:pPr>
        <w:widowControl/>
        <w:shd w:val="clear" w:color="auto" w:fill="FFFFFF"/>
        <w:jc w:val="center"/>
        <w:rPr>
          <w:rFonts w:ascii="����" w:eastAsia="宋体" w:hAnsi="����" w:cs="宋体" w:hint="eastAsia"/>
          <w:color w:val="000000"/>
          <w:kern w:val="0"/>
          <w:sz w:val="18"/>
          <w:szCs w:val="18"/>
        </w:rPr>
      </w:pPr>
      <w:r w:rsidRPr="001007D2">
        <w:rPr>
          <w:rFonts w:ascii="����" w:eastAsia="宋体" w:hAnsi="����" w:cs="宋体"/>
          <w:b/>
          <w:bCs/>
          <w:color w:val="000000"/>
          <w:kern w:val="0"/>
          <w:sz w:val="18"/>
          <w:szCs w:val="18"/>
        </w:rPr>
        <w:t>审稿者需知</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      </w:t>
      </w:r>
      <w:r w:rsidRPr="001007D2">
        <w:rPr>
          <w:rFonts w:ascii="����" w:eastAsia="宋体" w:hAnsi="����" w:cs="宋体"/>
          <w:color w:val="000000"/>
          <w:kern w:val="0"/>
          <w:sz w:val="18"/>
          <w:szCs w:val="18"/>
        </w:rPr>
        <w:t>尊敬的</w:t>
      </w:r>
      <w:r w:rsidR="0082558A">
        <w:rPr>
          <w:rFonts w:ascii="����" w:eastAsia="宋体" w:hAnsi="����" w:cs="宋体" w:hint="eastAsia"/>
          <w:color w:val="000000"/>
          <w:kern w:val="0"/>
          <w:sz w:val="18"/>
          <w:szCs w:val="18"/>
        </w:rPr>
        <w:t>中国医药导刊</w:t>
      </w:r>
      <w:r w:rsidRPr="001007D2">
        <w:rPr>
          <w:rFonts w:ascii="����" w:eastAsia="宋体" w:hAnsi="����" w:cs="宋体"/>
          <w:color w:val="000000"/>
          <w:kern w:val="0"/>
          <w:sz w:val="18"/>
          <w:szCs w:val="18"/>
        </w:rPr>
        <w:t>审稿专家您好</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我们杂志的质量在很大程度上取决于您在百忙之中的热情支持</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没有你们保证审稿质量</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就不可能保证期刊的持续发展。好的审稿意见将大大提高</w:t>
      </w:r>
      <w:r w:rsidR="0082558A">
        <w:rPr>
          <w:rFonts w:ascii="����" w:eastAsia="宋体" w:hAnsi="����" w:cs="宋体" w:hint="eastAsia"/>
          <w:color w:val="000000"/>
          <w:kern w:val="0"/>
          <w:sz w:val="18"/>
          <w:szCs w:val="18"/>
        </w:rPr>
        <w:t>我国医</w:t>
      </w:r>
      <w:r w:rsidR="00A22F6A">
        <w:rPr>
          <w:rFonts w:ascii="����" w:eastAsia="宋体" w:hAnsi="����" w:cs="宋体" w:hint="eastAsia"/>
          <w:color w:val="000000"/>
          <w:kern w:val="0"/>
          <w:sz w:val="18"/>
          <w:szCs w:val="18"/>
        </w:rPr>
        <w:t>和</w:t>
      </w:r>
      <w:r w:rsidRPr="001007D2">
        <w:rPr>
          <w:rFonts w:ascii="����" w:eastAsia="宋体" w:hAnsi="����" w:cs="宋体"/>
          <w:color w:val="000000"/>
          <w:kern w:val="0"/>
          <w:sz w:val="18"/>
          <w:szCs w:val="18"/>
        </w:rPr>
        <w:t>药科研工作者的能力和研究水平，从而从总体上提升我国</w:t>
      </w:r>
      <w:r w:rsidR="0082558A">
        <w:rPr>
          <w:rFonts w:ascii="����" w:eastAsia="宋体" w:hAnsi="����" w:cs="宋体" w:hint="eastAsia"/>
          <w:color w:val="000000"/>
          <w:kern w:val="0"/>
          <w:sz w:val="18"/>
          <w:szCs w:val="18"/>
        </w:rPr>
        <w:t>医和</w:t>
      </w:r>
      <w:r w:rsidRPr="001007D2">
        <w:rPr>
          <w:rFonts w:ascii="����" w:eastAsia="宋体" w:hAnsi="����" w:cs="宋体"/>
          <w:color w:val="000000"/>
          <w:kern w:val="0"/>
          <w:sz w:val="18"/>
          <w:szCs w:val="18"/>
        </w:rPr>
        <w:t>药研究领域的综合实力。本文综合了国内外优秀杂志的审稿经验，供您在审稿之前参考。</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1</w:t>
      </w:r>
      <w:r w:rsidRPr="001007D2">
        <w:rPr>
          <w:rFonts w:ascii="����" w:eastAsia="宋体" w:hAnsi="����" w:cs="宋体"/>
          <w:color w:val="000000"/>
          <w:kern w:val="0"/>
          <w:sz w:val="18"/>
          <w:szCs w:val="18"/>
        </w:rPr>
        <w:t>编辑想通过审稿人了解的信息</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1.1</w:t>
      </w:r>
      <w:r w:rsidRPr="001007D2">
        <w:rPr>
          <w:rFonts w:ascii="����" w:eastAsia="宋体" w:hAnsi="����" w:cs="宋体"/>
          <w:color w:val="000000"/>
          <w:kern w:val="0"/>
          <w:sz w:val="18"/>
          <w:szCs w:val="18"/>
        </w:rPr>
        <w:t>读者是否会对这篇稿件感兴趣，能否实现有效学术交流的目的，即是否具有可读性？</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1.2</w:t>
      </w:r>
      <w:r w:rsidRPr="001007D2">
        <w:rPr>
          <w:rFonts w:ascii="����" w:eastAsia="宋体" w:hAnsi="����" w:cs="宋体"/>
          <w:color w:val="000000"/>
          <w:kern w:val="0"/>
          <w:sz w:val="18"/>
          <w:szCs w:val="18"/>
        </w:rPr>
        <w:t>其内容是否已被报道过，即是否具有新颖性？</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1.3</w:t>
      </w:r>
      <w:r w:rsidRPr="001007D2">
        <w:rPr>
          <w:rFonts w:ascii="����" w:eastAsia="宋体" w:hAnsi="����" w:cs="宋体"/>
          <w:color w:val="000000"/>
          <w:kern w:val="0"/>
          <w:sz w:val="18"/>
          <w:szCs w:val="18"/>
        </w:rPr>
        <w:t>数据是否具有科学性，即是否真实性、再现性、准确性、逻辑性、公正性？</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1.4</w:t>
      </w:r>
      <w:r w:rsidRPr="001007D2">
        <w:rPr>
          <w:rFonts w:ascii="����" w:eastAsia="宋体" w:hAnsi="����" w:cs="宋体"/>
          <w:color w:val="000000"/>
          <w:kern w:val="0"/>
          <w:sz w:val="18"/>
          <w:szCs w:val="18"/>
        </w:rPr>
        <w:t>能够被其他作者引用的概率有多大？</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1.5</w:t>
      </w:r>
      <w:r w:rsidRPr="001007D2">
        <w:rPr>
          <w:rFonts w:ascii="����" w:eastAsia="宋体" w:hAnsi="����" w:cs="宋体"/>
          <w:color w:val="000000"/>
          <w:kern w:val="0"/>
          <w:sz w:val="18"/>
          <w:szCs w:val="18"/>
        </w:rPr>
        <w:t>报道是否完整？是否为</w:t>
      </w:r>
      <w:r w:rsidRPr="001007D2">
        <w:rPr>
          <w:rFonts w:ascii="����" w:eastAsia="宋体" w:hAnsi="����" w:cs="宋体"/>
          <w:color w:val="000000"/>
          <w:kern w:val="0"/>
          <w:sz w:val="18"/>
          <w:szCs w:val="18"/>
        </w:rPr>
        <w:t>salami</w:t>
      </w:r>
      <w:r w:rsidRPr="001007D2">
        <w:rPr>
          <w:rFonts w:ascii="����" w:eastAsia="宋体" w:hAnsi="����" w:cs="宋体"/>
          <w:color w:val="000000"/>
          <w:kern w:val="0"/>
          <w:sz w:val="18"/>
          <w:szCs w:val="18"/>
        </w:rPr>
        <w:t>（同一主题拆分成数篇小文章）？</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w:t>
      </w:r>
      <w:r w:rsidRPr="001007D2">
        <w:rPr>
          <w:rFonts w:ascii="����" w:eastAsia="宋体" w:hAnsi="����" w:cs="宋体"/>
          <w:color w:val="000000"/>
          <w:kern w:val="0"/>
          <w:sz w:val="18"/>
          <w:szCs w:val="18"/>
        </w:rPr>
        <w:t>对审稿人的一般要求</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2.1</w:t>
      </w:r>
      <w:r w:rsidRPr="001007D2">
        <w:rPr>
          <w:rFonts w:ascii="����" w:eastAsia="宋体" w:hAnsi="����" w:cs="宋体"/>
          <w:color w:val="000000"/>
          <w:kern w:val="0"/>
          <w:sz w:val="18"/>
          <w:szCs w:val="18"/>
        </w:rPr>
        <w:t>了解本刊的的基本信息，报道方向，杂志特点。</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2.2</w:t>
      </w:r>
      <w:r w:rsidRPr="001007D2">
        <w:rPr>
          <w:rFonts w:ascii="����" w:eastAsia="宋体" w:hAnsi="����" w:cs="宋体"/>
          <w:color w:val="000000"/>
          <w:kern w:val="0"/>
          <w:sz w:val="18"/>
          <w:szCs w:val="18"/>
        </w:rPr>
        <w:t>能够发现并评价试验设计和方法中的主要优点与不足。</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2.3</w:t>
      </w:r>
      <w:r w:rsidRPr="001007D2">
        <w:rPr>
          <w:rFonts w:ascii="����" w:eastAsia="宋体" w:hAnsi="����" w:cs="宋体"/>
          <w:color w:val="000000"/>
          <w:kern w:val="0"/>
          <w:sz w:val="18"/>
          <w:szCs w:val="18"/>
        </w:rPr>
        <w:t>能够准确评价作者对研究数据的分析，对研究不足的认识程度。</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2.4</w:t>
      </w:r>
      <w:r w:rsidRPr="001007D2">
        <w:rPr>
          <w:rFonts w:ascii="����" w:eastAsia="宋体" w:hAnsi="����" w:cs="宋体"/>
          <w:color w:val="000000"/>
          <w:kern w:val="0"/>
          <w:sz w:val="18"/>
          <w:szCs w:val="18"/>
        </w:rPr>
        <w:t>能够对作者的表达能力作出评价。</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2.5</w:t>
      </w:r>
      <w:r w:rsidRPr="001007D2">
        <w:rPr>
          <w:rFonts w:ascii="����" w:eastAsia="宋体" w:hAnsi="����" w:cs="宋体"/>
          <w:color w:val="000000"/>
          <w:kern w:val="0"/>
          <w:sz w:val="18"/>
          <w:szCs w:val="18"/>
        </w:rPr>
        <w:t>能够发现研究中的伦理问题和不良行为。</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2.6</w:t>
      </w:r>
      <w:r w:rsidRPr="001007D2">
        <w:rPr>
          <w:rFonts w:ascii="����" w:eastAsia="宋体" w:hAnsi="����" w:cs="宋体"/>
          <w:color w:val="000000"/>
          <w:kern w:val="0"/>
          <w:sz w:val="18"/>
          <w:szCs w:val="18"/>
        </w:rPr>
        <w:t>能够为作者改进论文提供专业的、有价值的建议。</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2.7</w:t>
      </w:r>
      <w:r w:rsidRPr="001007D2">
        <w:rPr>
          <w:rFonts w:ascii="����" w:eastAsia="宋体" w:hAnsi="����" w:cs="宋体"/>
          <w:color w:val="000000"/>
          <w:kern w:val="0"/>
          <w:sz w:val="18"/>
          <w:szCs w:val="18"/>
        </w:rPr>
        <w:t>不泄露所审稿件的内容。</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2.8</w:t>
      </w:r>
      <w:r w:rsidRPr="001007D2">
        <w:rPr>
          <w:rFonts w:ascii="����" w:eastAsia="宋体" w:hAnsi="����" w:cs="宋体"/>
          <w:color w:val="000000"/>
          <w:kern w:val="0"/>
          <w:sz w:val="18"/>
          <w:szCs w:val="18"/>
        </w:rPr>
        <w:t>及时完成审稿，若无法完成应及时电话或</w:t>
      </w:r>
      <w:r w:rsidRPr="001007D2">
        <w:rPr>
          <w:rFonts w:ascii="����" w:eastAsia="宋体" w:hAnsi="����" w:cs="宋体"/>
          <w:color w:val="000000"/>
          <w:kern w:val="0"/>
          <w:sz w:val="18"/>
          <w:szCs w:val="18"/>
        </w:rPr>
        <w:t>E-mail</w:t>
      </w:r>
      <w:r w:rsidRPr="001007D2">
        <w:rPr>
          <w:rFonts w:ascii="����" w:eastAsia="宋体" w:hAnsi="����" w:cs="宋体"/>
          <w:color w:val="000000"/>
          <w:kern w:val="0"/>
          <w:sz w:val="18"/>
          <w:szCs w:val="18"/>
        </w:rPr>
        <w:t>通知编辑。</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2.9</w:t>
      </w:r>
      <w:r w:rsidRPr="001007D2">
        <w:rPr>
          <w:rFonts w:ascii="����" w:eastAsia="宋体" w:hAnsi="����" w:cs="宋体"/>
          <w:color w:val="000000"/>
          <w:kern w:val="0"/>
          <w:sz w:val="18"/>
          <w:szCs w:val="18"/>
        </w:rPr>
        <w:t>能够自觉声明潜在的利害关系，不剽窃作者的观点。</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2.10</w:t>
      </w:r>
      <w:r w:rsidRPr="001007D2">
        <w:rPr>
          <w:rFonts w:ascii="����" w:eastAsia="宋体" w:hAnsi="����" w:cs="宋体"/>
          <w:color w:val="000000"/>
          <w:kern w:val="0"/>
          <w:sz w:val="18"/>
          <w:szCs w:val="18"/>
        </w:rPr>
        <w:t>给编辑和给作者的审稿意见分开写，尽量打印而不用手写。</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3</w:t>
      </w:r>
      <w:r w:rsidRPr="001007D2">
        <w:rPr>
          <w:rFonts w:ascii="����" w:eastAsia="宋体" w:hAnsi="����" w:cs="宋体"/>
          <w:color w:val="000000"/>
          <w:kern w:val="0"/>
          <w:sz w:val="18"/>
          <w:szCs w:val="18"/>
        </w:rPr>
        <w:t>审稿的一般原则</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3.1</w:t>
      </w:r>
      <w:r w:rsidRPr="001007D2">
        <w:rPr>
          <w:rFonts w:ascii="����" w:eastAsia="宋体" w:hAnsi="����" w:cs="宋体"/>
          <w:color w:val="000000"/>
          <w:kern w:val="0"/>
          <w:sz w:val="18"/>
          <w:szCs w:val="18"/>
        </w:rPr>
        <w:t>审理一篇稿件时，应假设它是自己一个同事的文章，尽量提出好的建议，使之能够改进试验设计、分析和写作，做到</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直言不讳</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知无不言，言无不尽</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，即使您认为某篇文章应被退稿，您的建议也会有助于作者对其后续工作的改进。</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3.2</w:t>
      </w:r>
      <w:r w:rsidRPr="001007D2">
        <w:rPr>
          <w:rFonts w:ascii="����" w:eastAsia="宋体" w:hAnsi="����" w:cs="宋体"/>
          <w:color w:val="000000"/>
          <w:kern w:val="0"/>
          <w:sz w:val="18"/>
          <w:szCs w:val="18"/>
        </w:rPr>
        <w:t>如果文章有表述不清，令人费解的地方，请直言相告，不要觉得这样会让自己显得没有水平；一般来说如果审稿人都无法理解，大部分读者也无法接受。</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3.3</w:t>
      </w:r>
      <w:r w:rsidRPr="001007D2">
        <w:rPr>
          <w:rFonts w:ascii="����" w:eastAsia="宋体" w:hAnsi="����" w:cs="宋体"/>
          <w:color w:val="000000"/>
          <w:kern w:val="0"/>
          <w:sz w:val="18"/>
          <w:szCs w:val="18"/>
        </w:rPr>
        <w:t>审稿意见越具体，对作者就越有帮助。比如您认为作者多相关文献的论述不够充分，可以列出几条相关的文献，仅含糊地说请参见某某的文章并没有太大帮助。如果您认为作者应该采用另外一种统计方法，最好向他们推荐相关的参考书，以便于他们了解具体操作方法。审稿意见只写一句话是不够的。这将对作者没有任何帮助，尽管作者看到下面只有一句话的审稿意见会很高兴，那意味着文章不需任何改动，同意发表</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但本刊认为几乎所有文章都有可改之处。写得很短的审稿意见只能说明审稿工作做得不够。</w:t>
      </w:r>
      <w:r w:rsidRPr="001007D2">
        <w:rPr>
          <w:rFonts w:ascii="����" w:eastAsia="宋体" w:hAnsi="����" w:cs="宋体"/>
          <w:color w:val="000000"/>
          <w:kern w:val="0"/>
          <w:sz w:val="18"/>
          <w:szCs w:val="18"/>
        </w:rPr>
        <w:t>1</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2</w:t>
      </w:r>
      <w:r w:rsidRPr="001007D2">
        <w:rPr>
          <w:rFonts w:ascii="����" w:eastAsia="宋体" w:hAnsi="����" w:cs="宋体"/>
          <w:color w:val="000000"/>
          <w:kern w:val="0"/>
          <w:sz w:val="18"/>
          <w:szCs w:val="18"/>
        </w:rPr>
        <w:t>页的审稿意见可满足大部分审稿要求，国外有的审稿意见可达上万字。</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3.4</w:t>
      </w:r>
      <w:r w:rsidRPr="001007D2">
        <w:rPr>
          <w:rFonts w:ascii="����" w:eastAsia="宋体" w:hAnsi="����" w:cs="宋体"/>
          <w:color w:val="000000"/>
          <w:kern w:val="0"/>
          <w:sz w:val="18"/>
          <w:szCs w:val="18"/>
        </w:rPr>
        <w:t>修改稿件格式不是审稿人的工作，不必在这个问题上耗费时间。如果稿件具有科学价值，一般由编辑来改进稿件的写作质量。但如果审稿人愿意也可以提出自己对文章语法和行文的看法。</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3.5</w:t>
      </w:r>
      <w:r w:rsidRPr="001007D2">
        <w:rPr>
          <w:rFonts w:ascii="����" w:eastAsia="宋体" w:hAnsi="����" w:cs="宋体"/>
          <w:color w:val="000000"/>
          <w:kern w:val="0"/>
          <w:sz w:val="18"/>
          <w:szCs w:val="18"/>
        </w:rPr>
        <w:t>列出审稿意见之前，可对稿件内容作一个概括，这有助于编辑了解审稿人对稿件的理解情况。在给编辑的意见中，审稿人要先给出一个总的看法，可以非常直白，很尖锐，也可带有强烈的个人观点，因为作者是看不到这些意见的，但是审稿人不能意气用事，要用事实和逻辑分析支持自己的观点。</w:t>
      </w:r>
    </w:p>
    <w:p w:rsidR="001007D2" w:rsidRPr="001007D2" w:rsidRDefault="001007D2" w:rsidP="00A22F6A">
      <w:pPr>
        <w:widowControl/>
        <w:shd w:val="clear" w:color="auto" w:fill="FFFFFF"/>
        <w:jc w:val="center"/>
        <w:rPr>
          <w:rFonts w:ascii="����" w:eastAsia="宋体" w:hAnsi="����" w:cs="宋体" w:hint="eastAsia"/>
          <w:color w:val="000000"/>
          <w:kern w:val="0"/>
          <w:sz w:val="18"/>
          <w:szCs w:val="18"/>
        </w:rPr>
      </w:pPr>
      <w:r w:rsidRPr="001007D2">
        <w:rPr>
          <w:rFonts w:ascii="����" w:eastAsia="宋体" w:hAnsi="����" w:cs="宋体"/>
          <w:b/>
          <w:bCs/>
          <w:color w:val="000000"/>
          <w:kern w:val="0"/>
          <w:sz w:val="18"/>
          <w:szCs w:val="18"/>
        </w:rPr>
        <w:t>《中国</w:t>
      </w:r>
      <w:r w:rsidR="0082558A">
        <w:rPr>
          <w:rFonts w:ascii="����" w:eastAsia="宋体" w:hAnsi="����" w:cs="宋体" w:hint="eastAsia"/>
          <w:b/>
          <w:bCs/>
          <w:color w:val="000000"/>
          <w:kern w:val="0"/>
          <w:sz w:val="18"/>
          <w:szCs w:val="18"/>
        </w:rPr>
        <w:t>医药导刊</w:t>
      </w:r>
      <w:r w:rsidRPr="001007D2">
        <w:rPr>
          <w:rFonts w:ascii="����" w:eastAsia="宋体" w:hAnsi="����" w:cs="宋体"/>
          <w:b/>
          <w:bCs/>
          <w:color w:val="000000"/>
          <w:kern w:val="0"/>
          <w:sz w:val="18"/>
          <w:szCs w:val="18"/>
        </w:rPr>
        <w:t>》审稿要求</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1 </w:t>
      </w:r>
      <w:r w:rsidRPr="001007D2">
        <w:rPr>
          <w:rFonts w:ascii="����" w:eastAsia="宋体" w:hAnsi="����" w:cs="宋体"/>
          <w:color w:val="000000"/>
          <w:kern w:val="0"/>
          <w:sz w:val="18"/>
          <w:szCs w:val="18"/>
        </w:rPr>
        <w:t>政治要求</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文稿内容应坚持四项基本原则，贯彻党和国家对科技、卫生和出版工作的方针政策，遵守法令，不得有政治性错误或浮夸、泄密现象。</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2 </w:t>
      </w:r>
      <w:r w:rsidRPr="001007D2">
        <w:rPr>
          <w:rFonts w:ascii="����" w:eastAsia="宋体" w:hAnsi="����" w:cs="宋体"/>
          <w:color w:val="000000"/>
          <w:kern w:val="0"/>
          <w:sz w:val="18"/>
          <w:szCs w:val="18"/>
        </w:rPr>
        <w:t>学术要求</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lastRenderedPageBreak/>
        <w:t>充分反映我国</w:t>
      </w:r>
      <w:r w:rsidR="0082558A">
        <w:rPr>
          <w:rFonts w:ascii="����" w:eastAsia="宋体" w:hAnsi="����" w:cs="宋体" w:hint="eastAsia"/>
          <w:color w:val="000000"/>
          <w:kern w:val="0"/>
          <w:sz w:val="18"/>
          <w:szCs w:val="18"/>
        </w:rPr>
        <w:t>医和</w:t>
      </w:r>
      <w:r w:rsidRPr="001007D2">
        <w:rPr>
          <w:rFonts w:ascii="����" w:eastAsia="宋体" w:hAnsi="����" w:cs="宋体"/>
          <w:color w:val="000000"/>
          <w:kern w:val="0"/>
          <w:sz w:val="18"/>
          <w:szCs w:val="18"/>
        </w:rPr>
        <w:t>药研究各学科的新进展、新技术、新动态，贯彻理论与实践、提高与普及相结合及</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百花齐放、百家争鸣</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的方针。选题应体现中医药特色。文稿内容必须实事求是，客观、准确，具有一定的学术价值，对读者有一定指导意义。注意技术上是否成熟，科研设计是否严密，方法是否准确可靠，资料是否完整，临床表现和疗效观察是否客观、深入，有无随机对照和随访观察，可比性如何，数据是否准确、完整及符合统计学要求，结论是否有充分的依据并恰如其分，与国内已发表的文章相比有无作者自己新的或更深入的实践经验、科研发现和新见解，有无抄袭、剽窃情况。专论、综述和学术探讨类文稿应抓住当前有普遍意义的问题，反映</w:t>
      </w:r>
      <w:r w:rsidR="00A22F6A">
        <w:rPr>
          <w:rFonts w:ascii="����" w:eastAsia="宋体" w:hAnsi="����" w:cs="宋体" w:hint="eastAsia"/>
          <w:color w:val="000000"/>
          <w:kern w:val="0"/>
          <w:sz w:val="18"/>
          <w:szCs w:val="18"/>
        </w:rPr>
        <w:t>我国医和药</w:t>
      </w:r>
      <w:r w:rsidRPr="001007D2">
        <w:rPr>
          <w:rFonts w:ascii="����" w:eastAsia="宋体" w:hAnsi="����" w:cs="宋体"/>
          <w:color w:val="000000"/>
          <w:kern w:val="0"/>
          <w:sz w:val="18"/>
          <w:szCs w:val="18"/>
        </w:rPr>
        <w:t>学各学科发展的新水平，并应有作者本人的观点或评价。本刊内容兼顾普及与提高，提高方面应能反映出我国中药各专业学术水平；普及方面注重基层实用性。审稿时请按此要求掌握。</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3 </w:t>
      </w:r>
      <w:r w:rsidRPr="001007D2">
        <w:rPr>
          <w:rFonts w:ascii="����" w:eastAsia="宋体" w:hAnsi="����" w:cs="宋体"/>
          <w:color w:val="000000"/>
          <w:kern w:val="0"/>
          <w:sz w:val="18"/>
          <w:szCs w:val="18"/>
        </w:rPr>
        <w:t>写作要求</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3.1 </w:t>
      </w:r>
      <w:r w:rsidRPr="001007D2">
        <w:rPr>
          <w:rFonts w:ascii="����" w:eastAsia="宋体" w:hAnsi="����" w:cs="宋体"/>
          <w:color w:val="000000"/>
          <w:kern w:val="0"/>
          <w:sz w:val="18"/>
          <w:szCs w:val="18"/>
        </w:rPr>
        <w:t>文字</w:t>
      </w:r>
      <w:r w:rsidRPr="001007D2">
        <w:rPr>
          <w:rFonts w:ascii="����" w:eastAsia="宋体" w:hAnsi="����" w:cs="宋体"/>
          <w:color w:val="000000"/>
          <w:kern w:val="0"/>
          <w:sz w:val="18"/>
          <w:szCs w:val="18"/>
        </w:rPr>
        <w:t xml:space="preserve">   </w:t>
      </w:r>
      <w:r w:rsidRPr="001007D2">
        <w:rPr>
          <w:rFonts w:ascii="����" w:eastAsia="宋体" w:hAnsi="����" w:cs="宋体"/>
          <w:color w:val="000000"/>
          <w:kern w:val="0"/>
          <w:sz w:val="18"/>
          <w:szCs w:val="18"/>
        </w:rPr>
        <w:t>注意文题是否确切、精炼并与正文内容相符。摘要是否简明扼要，前言是否开门见山道出文章写作目的，对已知相关文献掌握是否全面。正文结构是否恰当，层次是否清楚，内容是否重点突出，论点是否明确严谨，叙述是否通顺简练，讨论是否充分反映实验结果。</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3.2 </w:t>
      </w:r>
      <w:r w:rsidRPr="001007D2">
        <w:rPr>
          <w:rFonts w:ascii="����" w:eastAsia="宋体" w:hAnsi="����" w:cs="宋体"/>
          <w:color w:val="000000"/>
          <w:kern w:val="0"/>
          <w:sz w:val="18"/>
          <w:szCs w:val="18"/>
        </w:rPr>
        <w:t>其他</w:t>
      </w:r>
      <w:r w:rsidRPr="001007D2">
        <w:rPr>
          <w:rFonts w:ascii="����" w:eastAsia="宋体" w:hAnsi="����" w:cs="宋体"/>
          <w:color w:val="000000"/>
          <w:kern w:val="0"/>
          <w:sz w:val="18"/>
          <w:szCs w:val="18"/>
        </w:rPr>
        <w:t xml:space="preserve">   </w:t>
      </w:r>
      <w:r w:rsidRPr="001007D2">
        <w:rPr>
          <w:rFonts w:ascii="����" w:eastAsia="宋体" w:hAnsi="����" w:cs="宋体"/>
          <w:color w:val="000000"/>
          <w:kern w:val="0"/>
          <w:sz w:val="18"/>
          <w:szCs w:val="18"/>
        </w:rPr>
        <w:t>图表与正文有无重复，是否精简，设计是否合理，图像（包括照片、线条图）是否清楚、正确，数据是否准确并经过必要的统计学处理。名词、术语、符号、缩写是否符合国家标准。对可用稿中的数据、剂量、公式、化学结构及参考文献等应予以核实。是否符合本刊写作规范。</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4 </w:t>
      </w:r>
      <w:r w:rsidRPr="001007D2">
        <w:rPr>
          <w:rFonts w:ascii="����" w:eastAsia="宋体" w:hAnsi="����" w:cs="宋体"/>
          <w:color w:val="000000"/>
          <w:kern w:val="0"/>
          <w:sz w:val="18"/>
          <w:szCs w:val="18"/>
        </w:rPr>
        <w:t>取、舍处理原则</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按照上述政治、学术、写作要求衡量稿件，然后明确提出取舍处理意见，并对论文水平提出评价。</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4.1 </w:t>
      </w:r>
      <w:r w:rsidRPr="001007D2">
        <w:rPr>
          <w:rFonts w:ascii="����" w:eastAsia="宋体" w:hAnsi="����" w:cs="宋体"/>
          <w:color w:val="000000"/>
          <w:kern w:val="0"/>
          <w:sz w:val="18"/>
          <w:szCs w:val="18"/>
        </w:rPr>
        <w:t>全文发表</w:t>
      </w:r>
      <w:r w:rsidRPr="001007D2">
        <w:rPr>
          <w:rFonts w:ascii="����" w:eastAsia="宋体" w:hAnsi="����" w:cs="宋体"/>
          <w:color w:val="000000"/>
          <w:kern w:val="0"/>
          <w:sz w:val="18"/>
          <w:szCs w:val="18"/>
        </w:rPr>
        <w:t xml:space="preserve">   </w:t>
      </w:r>
      <w:r w:rsidRPr="001007D2">
        <w:rPr>
          <w:rFonts w:ascii="����" w:eastAsia="宋体" w:hAnsi="����" w:cs="宋体"/>
          <w:color w:val="000000"/>
          <w:kern w:val="0"/>
          <w:sz w:val="18"/>
          <w:szCs w:val="18"/>
        </w:rPr>
        <w:t>属于国内外首创者；国内新的较成熟的成果者；有新的或较以往深入的实践经验和见解者，以上均可以全文发表。对于时效性较强或水平较高应尽早发表的论文，请明确指出。</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4.2 </w:t>
      </w:r>
      <w:r w:rsidRPr="001007D2">
        <w:rPr>
          <w:rFonts w:ascii="����" w:eastAsia="宋体" w:hAnsi="����" w:cs="宋体"/>
          <w:color w:val="000000"/>
          <w:kern w:val="0"/>
          <w:sz w:val="18"/>
          <w:szCs w:val="18"/>
        </w:rPr>
        <w:t>以研究报告形式发表</w:t>
      </w:r>
      <w:r w:rsidRPr="001007D2">
        <w:rPr>
          <w:rFonts w:ascii="����" w:eastAsia="宋体" w:hAnsi="����" w:cs="宋体"/>
          <w:color w:val="000000"/>
          <w:kern w:val="0"/>
          <w:sz w:val="18"/>
          <w:szCs w:val="18"/>
        </w:rPr>
        <w:t xml:space="preserve">   </w:t>
      </w:r>
      <w:r w:rsidRPr="001007D2">
        <w:rPr>
          <w:rFonts w:ascii="����" w:eastAsia="宋体" w:hAnsi="����" w:cs="宋体"/>
          <w:color w:val="000000"/>
          <w:kern w:val="0"/>
          <w:sz w:val="18"/>
          <w:szCs w:val="18"/>
        </w:rPr>
        <w:t>属于初步研究报告者；类似报告虽已有发表，但不多，且尚有重复验证意义者；虽与过去报道类同，但有一定加深认识意义者；内容属一般的研究报告或分析报告，研究取得否定结果者，以上文稿均可以研究报告形式发表。</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4.3 </w:t>
      </w:r>
      <w:r w:rsidRPr="001007D2">
        <w:rPr>
          <w:rFonts w:ascii="����" w:eastAsia="宋体" w:hAnsi="����" w:cs="宋体"/>
          <w:color w:val="000000"/>
          <w:kern w:val="0"/>
          <w:sz w:val="18"/>
          <w:szCs w:val="18"/>
        </w:rPr>
        <w:t>退稿</w:t>
      </w:r>
      <w:r w:rsidRPr="001007D2">
        <w:rPr>
          <w:rFonts w:ascii="����" w:eastAsia="宋体" w:hAnsi="����" w:cs="宋体"/>
          <w:color w:val="000000"/>
          <w:kern w:val="0"/>
          <w:sz w:val="18"/>
          <w:szCs w:val="18"/>
        </w:rPr>
        <w:t xml:space="preserve">   </w:t>
      </w:r>
      <w:r w:rsidRPr="001007D2">
        <w:rPr>
          <w:rFonts w:ascii="����" w:eastAsia="宋体" w:hAnsi="����" w:cs="宋体"/>
          <w:color w:val="000000"/>
          <w:kern w:val="0"/>
          <w:sz w:val="18"/>
          <w:szCs w:val="18"/>
        </w:rPr>
        <w:t>主要内容有不能弥补的政治性、学术性错误者；内容不符合本刊性质或宗旨者；已有多次类似内容报道者；内容一般、方法有较大缺陷、数据有严重错误或造假、无发表价值者，以上均可退稿。</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 xml:space="preserve">5 </w:t>
      </w:r>
      <w:r w:rsidRPr="001007D2">
        <w:rPr>
          <w:rFonts w:ascii="����" w:eastAsia="宋体" w:hAnsi="����" w:cs="宋体"/>
          <w:color w:val="000000"/>
          <w:kern w:val="0"/>
          <w:sz w:val="18"/>
          <w:szCs w:val="18"/>
        </w:rPr>
        <w:t>审稿注意事项</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审稿人应持对杂志、读者、作者高度负责的态度，严肃、认真、细致地做好审稿工作，对作者均应一视同仁，根据来稿的质量决定取舍。不要利用审稿机会故意对与自己有利害关系（包括经济关系，学术竞争，权力竞争，价值观以及信仰的不同等）的作者提出不利的审稿意见，如果审稿人与作者之间有利害关系应向编辑说明。通常，为避免嫌疑，审稿人不可以审同一单位内同事的稿件，如编辑送审错误请及时寄回。</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审稿人对所审文稿应明确表示自己的见解，审稿意见要简明、确切、全面、中肯，审毕签名并注明审完日期。尽量避免给出</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文章水平一般，无新颖性</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或设计合理，新颖性强，建议立即发表</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之类建议。这样的意见没有告诉编辑论文的优缺点以及这些结论的依据。</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审稿人需要对稿件保密，不能将其复印或借阅。审稿人可以与有相关专业知识的同事共同审稿，但其同事也要对稿件保密，并且在审稿意见中要指明哪些部分是由该同事完成的。审稿人可以利用稿件的内容启发自己的研究，但不得剽窃和故意压稿，审稿期间不能直接与作者讨论与稿件有关的内容，如果有必要应通过编辑进行。</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所审文稿尽可能于</w:t>
      </w:r>
      <w:r w:rsidRPr="001007D2">
        <w:rPr>
          <w:rFonts w:ascii="����" w:eastAsia="宋体" w:hAnsi="����" w:cs="宋体"/>
          <w:color w:val="000000"/>
          <w:kern w:val="0"/>
          <w:sz w:val="18"/>
          <w:szCs w:val="18"/>
        </w:rPr>
        <w:t>1</w:t>
      </w:r>
      <w:r w:rsidRPr="001007D2">
        <w:rPr>
          <w:rFonts w:ascii="����" w:eastAsia="宋体" w:hAnsi="����" w:cs="宋体"/>
          <w:color w:val="000000"/>
          <w:kern w:val="0"/>
          <w:sz w:val="18"/>
          <w:szCs w:val="18"/>
        </w:rPr>
        <w:t>～</w:t>
      </w:r>
      <w:r w:rsidRPr="001007D2">
        <w:rPr>
          <w:rFonts w:ascii="����" w:eastAsia="宋体" w:hAnsi="����" w:cs="宋体"/>
          <w:color w:val="000000"/>
          <w:kern w:val="0"/>
          <w:sz w:val="18"/>
          <w:szCs w:val="18"/>
        </w:rPr>
        <w:t>2</w:t>
      </w:r>
      <w:r w:rsidRPr="001007D2">
        <w:rPr>
          <w:rFonts w:ascii="����" w:eastAsia="宋体" w:hAnsi="����" w:cs="宋体"/>
          <w:color w:val="000000"/>
          <w:kern w:val="0"/>
          <w:sz w:val="18"/>
          <w:szCs w:val="18"/>
        </w:rPr>
        <w:t>周内返回编辑部，以便从速处理。如因工作忙或其他原因不能按时审稿时，请及时将送审稿件退回。如审稿人长期外出不能审稿，务请事先函告编辑部，并将所审稿件及时退回。如果所审的稿件超出了自己熟悉的领域，最好能推荐其他审稿人或及时通知编辑。审稿的质量、速度和数量是本刊年终考核审稿人审稿效率的重要指标。编辑将推荐效率高的审稿人进入本刊编委会。本刊特约审稿人名单会适时变动，审稿效率较低的审稿人将会被更换。</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lastRenderedPageBreak/>
        <w:t>对所审稿件，可用铅笔直接批注或修改。对可用稿中内容繁琐部分可用铅笔在原稿上删改或提出具体删减意见。注意请勿用红笔、钢笔、圆珠笔等在原稿上修改。本刊实现网上审稿后可将存在问题处在原文用红色字体标出，采用批注的形式修改。</w:t>
      </w:r>
    </w:p>
    <w:p w:rsidR="001007D2" w:rsidRPr="001007D2" w:rsidRDefault="001007D2" w:rsidP="001007D2">
      <w:pPr>
        <w:widowControl/>
        <w:shd w:val="clear" w:color="auto" w:fill="FFFFFF"/>
        <w:jc w:val="left"/>
        <w:rPr>
          <w:rFonts w:ascii="����" w:eastAsia="宋体" w:hAnsi="����" w:cs="宋体" w:hint="eastAsia"/>
          <w:color w:val="000000"/>
          <w:kern w:val="0"/>
          <w:sz w:val="18"/>
          <w:szCs w:val="18"/>
        </w:rPr>
      </w:pPr>
      <w:r w:rsidRPr="001007D2">
        <w:rPr>
          <w:rFonts w:ascii="����" w:eastAsia="宋体" w:hAnsi="����" w:cs="宋体"/>
          <w:color w:val="000000"/>
          <w:kern w:val="0"/>
          <w:sz w:val="18"/>
          <w:szCs w:val="18"/>
        </w:rPr>
        <w:t>注意综合平衡，在不降低质量要求的前提下，适当照顾边远地区和基层来稿。</w:t>
      </w:r>
    </w:p>
    <w:p w:rsidR="00A80D0B" w:rsidRPr="001007D2" w:rsidRDefault="00A80D0B"/>
    <w:sectPr w:rsidR="00A80D0B" w:rsidRPr="001007D2" w:rsidSect="00377CB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00BA" w:rsidRDefault="00F200BA" w:rsidP="001007D2">
      <w:pPr>
        <w:ind w:firstLine="480"/>
      </w:pPr>
      <w:r>
        <w:separator/>
      </w:r>
    </w:p>
  </w:endnote>
  <w:endnote w:type="continuationSeparator" w:id="1">
    <w:p w:rsidR="00F200BA" w:rsidRDefault="00F200BA" w:rsidP="001007D2">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00BA" w:rsidRDefault="00F200BA" w:rsidP="001007D2">
      <w:pPr>
        <w:ind w:firstLine="480"/>
      </w:pPr>
      <w:r>
        <w:separator/>
      </w:r>
    </w:p>
  </w:footnote>
  <w:footnote w:type="continuationSeparator" w:id="1">
    <w:p w:rsidR="00F200BA" w:rsidRDefault="00F200BA" w:rsidP="001007D2">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7D2"/>
    <w:rsid w:val="001007D2"/>
    <w:rsid w:val="00377CBD"/>
    <w:rsid w:val="0082558A"/>
    <w:rsid w:val="00A22F6A"/>
    <w:rsid w:val="00A80D0B"/>
    <w:rsid w:val="00F200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C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7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7D2"/>
    <w:rPr>
      <w:sz w:val="18"/>
      <w:szCs w:val="18"/>
    </w:rPr>
  </w:style>
  <w:style w:type="paragraph" w:styleId="a4">
    <w:name w:val="footer"/>
    <w:basedOn w:val="a"/>
    <w:link w:val="Char0"/>
    <w:uiPriority w:val="99"/>
    <w:semiHidden/>
    <w:unhideWhenUsed/>
    <w:rsid w:val="001007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007D2"/>
    <w:rPr>
      <w:sz w:val="18"/>
      <w:szCs w:val="18"/>
    </w:rPr>
  </w:style>
</w:styles>
</file>

<file path=word/webSettings.xml><?xml version="1.0" encoding="utf-8"?>
<w:webSettings xmlns:r="http://schemas.openxmlformats.org/officeDocument/2006/relationships" xmlns:w="http://schemas.openxmlformats.org/wordprocessingml/2006/main">
  <w:divs>
    <w:div w:id="109066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472</Words>
  <Characters>2696</Characters>
  <Application>Microsoft Office Word</Application>
  <DocSecurity>0</DocSecurity>
  <Lines>22</Lines>
  <Paragraphs>6</Paragraphs>
  <ScaleCrop>false</ScaleCrop>
  <Company>Microsoft</Company>
  <LinksUpToDate>false</LinksUpToDate>
  <CharactersWithSpaces>3162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孙玲</dc:creator>
  <cp:lastModifiedBy>孙玲</cp:lastModifiedBy>
  <cp:revision>3</cp:revision>
  <dcterms:created xsi:type="dcterms:W3CDTF">2017-08-18T02:29:00Z</dcterms:created>
  <dcterms:modified xsi:type="dcterms:W3CDTF">2017-08-18T02:30:00Z</dcterms:modified>
</cp:coreProperties>
</file>